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eastAsia"/>
        </w:rPr>
        <w:t>5</w:t>
      </w:r>
      <w:r>
        <w:rPr>
          <w:rFonts w:hint="eastAsia"/>
        </w:rPr>
        <w:t>条関係）</w:t>
      </w:r>
    </w:p>
    <w:p>
      <w:pPr>
        <w:pStyle w:val="0"/>
        <w:jc w:val="center"/>
        <w:rPr>
          <w:rFonts w:hint="default"/>
        </w:rPr>
      </w:pPr>
      <w:r>
        <w:rPr>
          <w:rFonts w:hint="eastAsia"/>
        </w:rPr>
        <w:t>上里町高齢者補聴器購入費補助申請書</w:t>
      </w:r>
    </w:p>
    <w:p>
      <w:pPr>
        <w:pStyle w:val="0"/>
        <w:jc w:val="right"/>
        <w:rPr>
          <w:rFonts w:hint="default"/>
        </w:rPr>
      </w:pPr>
      <w:r>
        <w:rPr>
          <w:rFonts w:hint="eastAsia"/>
        </w:rPr>
        <w:t>　　年　　月　　日</w:t>
      </w:r>
    </w:p>
    <w:p>
      <w:pPr>
        <w:pStyle w:val="0"/>
        <w:ind w:firstLine="630" w:firstLineChars="300"/>
        <w:rPr>
          <w:rFonts w:hint="default"/>
        </w:rPr>
      </w:pPr>
      <w:r>
        <w:rPr>
          <w:rFonts w:hint="eastAsia"/>
        </w:rPr>
        <w:t>上里町長　様</w:t>
      </w:r>
    </w:p>
    <w:p>
      <w:pPr>
        <w:pStyle w:val="0"/>
        <w:rPr>
          <w:rFonts w:hint="default"/>
        </w:rPr>
      </w:pPr>
    </w:p>
    <w:p>
      <w:pPr>
        <w:pStyle w:val="0"/>
        <w:rPr>
          <w:rFonts w:hint="default"/>
        </w:rPr>
      </w:pPr>
      <w:r>
        <w:rPr>
          <w:rFonts w:hint="eastAsia"/>
        </w:rPr>
        <w:t>　下記の通り、高齢者補聴器購入費補助を申請します。なお、補助対象確認のため、町が身体障害者手帳の取得状況や世帯の町税等の滞納を調査することに同意します。</w:t>
      </w:r>
    </w:p>
    <w:p>
      <w:pPr>
        <w:pStyle w:val="0"/>
        <w:rPr>
          <w:rFonts w:hint="default"/>
        </w:rPr>
      </w:pPr>
    </w:p>
    <w:p>
      <w:pPr>
        <w:pStyle w:val="0"/>
        <w:rPr>
          <w:rFonts w:hint="default"/>
        </w:rPr>
      </w:pPr>
      <w:r>
        <w:rPr>
          <w:rFonts w:hint="eastAsia"/>
        </w:rPr>
        <w:t>【申請者（補聴器利用予定者）】</w:t>
      </w:r>
      <w:r>
        <w:rPr>
          <w:rFonts w:hint="eastAsia"/>
          <w:sz w:val="18"/>
        </w:rPr>
        <w:t>※事前にご記入のうえ、耳鼻咽喉科へお持ちください。</w:t>
      </w:r>
    </w:p>
    <w:tbl>
      <w:tblPr>
        <w:tblStyle w:val="27"/>
        <w:tblW w:w="8359" w:type="dxa"/>
        <w:tblInd w:w="0" w:type="dxa"/>
        <w:tblLayout w:type="fixed"/>
        <w:tblLook w:firstRow="1" w:lastRow="0" w:firstColumn="1" w:lastColumn="0" w:noHBand="0" w:noVBand="1" w:val="04A0"/>
      </w:tblPr>
      <w:tblGrid>
        <w:gridCol w:w="1129"/>
        <w:gridCol w:w="3828"/>
        <w:gridCol w:w="1134"/>
        <w:gridCol w:w="2268"/>
      </w:tblGrid>
      <w:tr>
        <w:trPr/>
        <w:tc>
          <w:tcPr>
            <w:tcW w:w="112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3828"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113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p>
            <w:pPr>
              <w:pStyle w:val="0"/>
              <w:jc w:val="center"/>
              <w:rPr>
                <w:rFonts w:hint="default"/>
              </w:rPr>
            </w:pPr>
            <w:r>
              <w:rPr>
                <w:rFonts w:hint="eastAsia"/>
              </w:rPr>
              <w:t>（年齢）</w:t>
            </w:r>
          </w:p>
        </w:tc>
        <w:tc>
          <w:tcPr>
            <w:tcW w:w="2268"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420" w:firstLineChars="200"/>
              <w:jc w:val="center"/>
              <w:rPr>
                <w:rFonts w:hint="default"/>
              </w:rPr>
            </w:pPr>
            <w:r>
              <w:rPr>
                <w:rFonts w:hint="eastAsia"/>
              </w:rPr>
              <w:t>年　　月　　日</w:t>
            </w:r>
          </w:p>
          <w:p>
            <w:pPr>
              <w:pStyle w:val="0"/>
              <w:ind w:firstLine="420" w:firstLineChars="200"/>
              <w:jc w:val="center"/>
              <w:rPr>
                <w:rFonts w:hint="default"/>
              </w:rPr>
            </w:pPr>
            <w:r>
              <w:rPr>
                <w:rFonts w:hint="eastAsia"/>
              </w:rPr>
              <w:t>　（　　　歳）</w:t>
            </w:r>
          </w:p>
        </w:tc>
      </w:tr>
      <w:tr>
        <w:trPr>
          <w:trHeight w:val="556" w:hRule="atLeast"/>
        </w:trPr>
        <w:tc>
          <w:tcPr>
            <w:tcW w:w="1129" w:type="dxa"/>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382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vMerge w:val="continue"/>
            <w:vAlign w:val="top"/>
          </w:tcPr>
          <w:p>
            <w:pPr>
              <w:pStyle w:val="0"/>
              <w:rPr>
                <w:rFonts w:hint="default"/>
              </w:rPr>
            </w:pPr>
          </w:p>
        </w:tc>
        <w:tc>
          <w:tcPr>
            <w:tcW w:w="2268"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848" w:hRule="atLeast"/>
        </w:trPr>
        <w:tc>
          <w:tcPr>
            <w:tcW w:w="112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723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p>
            <w:pPr>
              <w:pStyle w:val="0"/>
              <w:ind w:firstLine="210" w:firstLineChars="100"/>
              <w:rPr>
                <w:rFonts w:hint="default"/>
              </w:rPr>
            </w:pPr>
            <w:r>
              <w:rPr>
                <w:rFonts w:hint="eastAsia"/>
              </w:rPr>
              <w:t>上里町大字　　　　　　　　番地</w:t>
            </w:r>
          </w:p>
        </w:tc>
      </w:tr>
      <w:tr>
        <w:trPr/>
        <w:tc>
          <w:tcPr>
            <w:tcW w:w="112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23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【医師意見欄】</w:t>
      </w:r>
      <w:r>
        <w:rPr>
          <w:rFonts w:hint="eastAsia"/>
          <w:sz w:val="18"/>
        </w:rPr>
        <w:t>※耳鼻咽喉科の先生に記入してもらってください。文書作成料は申請者負担となります。</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26035</wp:posOffset>
                </wp:positionV>
                <wp:extent cx="5324475" cy="2819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324475" cy="2819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position-vertical-relative:text;z-index:2;mso-wrap-distance-left:9pt;width:419.25pt;height:222pt;mso-position-horizontal-relative:text;position:absolute;margin-left:-0.3pt;margin-top:2.04pt;mso-wrap-distance-bottom:0pt;mso-wrap-distance-right:9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b w:val="1"/>
        </w:rPr>
      </w:pPr>
      <w:r>
        <w:rPr>
          <w:rFonts w:hint="eastAsia"/>
        </w:rPr>
        <w:t>　</w:t>
      </w:r>
      <w:r>
        <w:rPr>
          <w:rFonts w:hint="eastAsia"/>
          <w:b w:val="1"/>
        </w:rPr>
        <w:t>上記申請者は中等度難聴であり、補聴器の装用が有効です（障害者手帳には非該当）</w:t>
      </w:r>
    </w:p>
    <w:p>
      <w:pPr>
        <w:pStyle w:val="0"/>
        <w:rPr>
          <w:rFonts w:hint="default"/>
          <w:sz w:val="20"/>
        </w:rPr>
      </w:pPr>
      <w:r>
        <w:rPr>
          <w:rFonts w:hint="eastAsia"/>
          <w:b w:val="1"/>
        </w:rPr>
        <w:t>　　</w:t>
      </w:r>
      <w:r>
        <w:rPr>
          <w:rFonts w:hint="eastAsia"/>
          <w:sz w:val="20"/>
        </w:rPr>
        <w:t>※下記のいずれかに</w:t>
      </w:r>
      <w:r>
        <w:rPr>
          <w:rFonts w:hint="eastAsia" w:ascii="ＭＳ Ｐ明朝" w:hAnsi="ＭＳ Ｐ明朝" w:eastAsia="ＭＳ Ｐ明朝"/>
          <w:sz w:val="20"/>
        </w:rPr>
        <w:t>☑</w:t>
      </w:r>
      <w:r>
        <w:rPr>
          <w:rFonts w:hint="eastAsia"/>
          <w:sz w:val="20"/>
        </w:rPr>
        <w:t>をお願いします</w:t>
      </w:r>
    </w:p>
    <w:p>
      <w:pPr>
        <w:pStyle w:val="0"/>
        <w:ind w:left="708" w:leftChars="337" w:right="565" w:rightChars="269"/>
        <w:rPr>
          <w:rFonts w:hint="default"/>
        </w:rPr>
      </w:pPr>
      <w:r>
        <w:rPr>
          <w:rFonts w:hint="eastAsia"/>
        </w:rPr>
        <w:t>□　両耳の聴力レベルが中等度難聴</w:t>
      </w:r>
      <w:r>
        <w:rPr>
          <w:rFonts w:hint="eastAsia"/>
        </w:rPr>
        <w:t>(40db</w:t>
      </w:r>
      <w:r>
        <w:rPr>
          <w:rFonts w:hint="eastAsia"/>
        </w:rPr>
        <w:t>以上、</w:t>
      </w:r>
      <w:r>
        <w:rPr>
          <w:rFonts w:hint="eastAsia"/>
        </w:rPr>
        <w:t>70db</w:t>
      </w:r>
      <w:r>
        <w:rPr>
          <w:rFonts w:hint="eastAsia"/>
        </w:rPr>
        <w:t>未満</w:t>
      </w:r>
      <w:r>
        <w:rPr>
          <w:rFonts w:hint="eastAsia"/>
        </w:rPr>
        <w:t>)</w:t>
      </w:r>
      <w:r>
        <w:rPr>
          <w:rFonts w:hint="eastAsia"/>
        </w:rPr>
        <w:t>です</w:t>
      </w:r>
    </w:p>
    <w:p>
      <w:pPr>
        <w:pStyle w:val="0"/>
        <w:ind w:left="771" w:leftChars="337" w:right="565" w:rightChars="269" w:hanging="63" w:hangingChars="30"/>
        <w:rPr>
          <w:rFonts w:hint="default"/>
        </w:rPr>
      </w:pPr>
      <w:r>
        <w:rPr>
          <w:rFonts w:hint="eastAsia"/>
        </w:rPr>
        <w:t>□　上記に該当しないが補聴器の装用が有効です</w:t>
      </w:r>
    </w:p>
    <w:p>
      <w:pPr>
        <w:pStyle w:val="0"/>
        <w:ind w:firstLine="1260" w:firstLineChars="600"/>
        <w:rPr>
          <w:rFonts w:hint="default"/>
          <w:u w:val="dotted" w:color="auto"/>
        </w:rPr>
      </w:pPr>
      <w:r>
        <w:rPr>
          <w:rFonts w:hint="eastAsia"/>
          <w:u w:val="dotted" w:color="auto"/>
        </w:rPr>
        <w:t>理由　　　　　　　　　　　　　　　　　　　　　　　　　　　　　　</w:t>
      </w:r>
    </w:p>
    <w:p>
      <w:pPr>
        <w:pStyle w:val="0"/>
        <w:ind w:firstLine="1275" w:firstLineChars="607"/>
        <w:jc w:val="left"/>
        <w:rPr>
          <w:rFonts w:hint="default"/>
          <w:u w:val="dotted" w:color="auto"/>
        </w:rPr>
      </w:pPr>
      <w:r>
        <w:rPr>
          <w:rFonts w:hint="eastAsia"/>
          <w:u w:val="dotted" w:color="auto"/>
        </w:rPr>
        <w:t>　　　　　　　　　　　　　　　　　　　　　　　　　　　　　　　　</w:t>
      </w:r>
    </w:p>
    <w:p>
      <w:pPr>
        <w:pStyle w:val="0"/>
        <w:ind w:firstLine="1275" w:firstLineChars="607"/>
        <w:jc w:val="left"/>
        <w:rPr>
          <w:rFonts w:hint="default"/>
          <w:u w:val="dotted" w:color="auto"/>
        </w:rPr>
      </w:pPr>
      <w:r>
        <w:rPr>
          <w:rFonts w:hint="eastAsia"/>
          <w:u w:val="dotted" w:color="auto"/>
        </w:rPr>
        <w:t>　　　　　　　　　　　　　　　　　　　　　　　　　　　　　　　　</w:t>
      </w:r>
    </w:p>
    <w:p>
      <w:pPr>
        <w:pStyle w:val="0"/>
        <w:ind w:firstLine="4830" w:firstLineChars="2300"/>
        <w:rPr>
          <w:rFonts w:hint="default"/>
        </w:rPr>
      </w:pPr>
      <w:r>
        <w:rPr>
          <w:rFonts w:hint="eastAsia"/>
        </w:rPr>
        <w:t>記載日　　　　　年　　月　　日</w:t>
      </w:r>
    </w:p>
    <w:p>
      <w:pPr>
        <w:pStyle w:val="0"/>
        <w:ind w:firstLine="630" w:firstLineChars="300"/>
        <w:rPr>
          <w:rFonts w:hint="default"/>
        </w:rPr>
      </w:pPr>
      <w:r>
        <w:rPr>
          <w:rFonts w:hint="eastAsia"/>
        </w:rPr>
        <w:t>医療機関　　所　在　地</w:t>
      </w:r>
    </w:p>
    <w:p>
      <w:pPr>
        <w:pStyle w:val="0"/>
        <w:ind w:firstLine="630" w:firstLineChars="300"/>
        <w:rPr>
          <w:rFonts w:hint="default"/>
        </w:rPr>
      </w:pPr>
      <w:r>
        <w:rPr>
          <w:rFonts w:hint="eastAsia"/>
        </w:rPr>
        <w:t>　　　　　　名　　　称</w:t>
      </w:r>
    </w:p>
    <w:p>
      <w:pPr>
        <w:pStyle w:val="0"/>
        <w:ind w:firstLine="630" w:firstLineChars="300"/>
        <w:rPr>
          <w:rFonts w:hint="default"/>
        </w:rPr>
      </w:pPr>
      <w:r>
        <w:rPr>
          <w:rFonts w:hint="eastAsia"/>
        </w:rPr>
        <w:t>　　　　　　耳鼻咽喉科医師名　　　　　　　　　　　　　　　　　㊞</w:t>
      </w:r>
    </w:p>
    <w:p>
      <w:pPr>
        <w:pStyle w:val="0"/>
        <w:ind w:firstLine="630" w:firstLineChars="300"/>
        <w:rPr>
          <w:rFonts w:hint="default"/>
        </w:rPr>
      </w:pPr>
    </w:p>
    <w:tbl>
      <w:tblPr>
        <w:tblStyle w:val="27"/>
        <w:tblW w:w="8359" w:type="dxa"/>
        <w:tblInd w:w="0" w:type="dxa"/>
        <w:tblLayout w:type="fixed"/>
        <w:tblLook w:firstRow="1" w:lastRow="0" w:firstColumn="1" w:lastColumn="0" w:noHBand="0" w:noVBand="1" w:val="04A0"/>
      </w:tblPr>
      <w:tblGrid>
        <w:gridCol w:w="582"/>
        <w:gridCol w:w="5509"/>
        <w:gridCol w:w="2268"/>
      </w:tblGrid>
      <w:tr>
        <w:trPr/>
        <w:tc>
          <w:tcPr>
            <w:tcW w:w="582" w:type="dxa"/>
            <w:vMerge w:val="restart"/>
            <w:textDirection w:val="tbRlV"/>
            <w:vAlign w:val="center"/>
          </w:tcPr>
          <w:p>
            <w:pPr>
              <w:pStyle w:val="0"/>
              <w:ind w:left="113" w:right="113"/>
              <w:jc w:val="center"/>
              <w:rPr>
                <w:rFonts w:hint="default"/>
              </w:rPr>
            </w:pPr>
            <w:r>
              <w:rPr>
                <w:rFonts w:hint="eastAsia"/>
              </w:rPr>
              <w:t>役場チェック欄</w:t>
            </w:r>
          </w:p>
        </w:tc>
        <w:tc>
          <w:tcPr>
            <w:tcW w:w="550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申請時、町内に住民票がある</w:t>
            </w:r>
            <w:r>
              <w:rPr>
                <w:rFonts w:hint="eastAsia"/>
              </w:rPr>
              <w:t>65</w:t>
            </w:r>
            <w:r>
              <w:rPr>
                <w:rFonts w:hint="eastAsia"/>
              </w:rPr>
              <w:t>歳以上である</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□該当　　□非該当</w:t>
            </w:r>
          </w:p>
        </w:tc>
      </w:tr>
      <w:tr>
        <w:trPr/>
        <w:tc>
          <w:tcPr>
            <w:tcW w:w="582" w:type="dxa"/>
            <w:vMerge w:val="continue"/>
            <w:vAlign w:val="center"/>
          </w:tcPr>
          <w:p>
            <w:pPr>
              <w:pStyle w:val="0"/>
              <w:jc w:val="center"/>
              <w:rPr>
                <w:rFonts w:hint="default"/>
              </w:rPr>
            </w:pPr>
          </w:p>
        </w:tc>
        <w:tc>
          <w:tcPr>
            <w:tcW w:w="550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管理医療機器としての</w:t>
            </w:r>
            <w:r>
              <w:rPr>
                <w:rFonts w:hint="eastAsia"/>
              </w:rPr>
              <w:t>2</w:t>
            </w:r>
            <w:r>
              <w:rPr>
                <w:rFonts w:hint="eastAsia"/>
              </w:rPr>
              <w:t>万円以上の補聴器を購入する</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□該当　　□非該当</w:t>
            </w:r>
          </w:p>
        </w:tc>
      </w:tr>
      <w:tr>
        <w:trPr/>
        <w:tc>
          <w:tcPr>
            <w:tcW w:w="582" w:type="dxa"/>
            <w:vMerge w:val="continue"/>
            <w:vAlign w:val="center"/>
          </w:tcPr>
          <w:p>
            <w:pPr>
              <w:pStyle w:val="0"/>
              <w:jc w:val="center"/>
              <w:rPr>
                <w:rFonts w:hint="default"/>
              </w:rPr>
            </w:pPr>
          </w:p>
        </w:tc>
        <w:tc>
          <w:tcPr>
            <w:tcW w:w="550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身体障害者（聴覚）の補聴器支給に相当しない</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□該当　　□非該当</w:t>
            </w:r>
          </w:p>
        </w:tc>
      </w:tr>
      <w:tr>
        <w:trPr/>
        <w:tc>
          <w:tcPr>
            <w:tcW w:w="582" w:type="dxa"/>
            <w:vMerge w:val="continue"/>
            <w:vAlign w:val="center"/>
          </w:tcPr>
          <w:p>
            <w:pPr>
              <w:pStyle w:val="0"/>
              <w:jc w:val="center"/>
              <w:rPr>
                <w:rFonts w:hint="default"/>
              </w:rPr>
            </w:pPr>
          </w:p>
        </w:tc>
        <w:tc>
          <w:tcPr>
            <w:tcW w:w="550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本人及び世帯員に町税等の滞納がない</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□該当　　□非該当</w:t>
            </w:r>
          </w:p>
        </w:tc>
      </w:tr>
      <w:tr>
        <w:trPr/>
        <w:tc>
          <w:tcPr>
            <w:tcW w:w="582" w:type="dxa"/>
            <w:vMerge w:val="continue"/>
            <w:vAlign w:val="center"/>
          </w:tcPr>
          <w:p>
            <w:pPr>
              <w:pStyle w:val="0"/>
              <w:jc w:val="center"/>
              <w:rPr>
                <w:rFonts w:hint="default"/>
              </w:rPr>
            </w:pPr>
          </w:p>
        </w:tc>
        <w:tc>
          <w:tcPr>
            <w:tcW w:w="5509"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r>
              <w:rPr>
                <w:rFonts w:hint="eastAsia"/>
              </w:rPr>
              <w:t>過去</w:t>
            </w:r>
            <w:r>
              <w:rPr>
                <w:rFonts w:hint="eastAsia"/>
              </w:rPr>
              <w:t>5</w:t>
            </w:r>
            <w:r>
              <w:rPr>
                <w:rFonts w:hint="eastAsia"/>
              </w:rPr>
              <w:t>年度以内に同補助金の受給がない</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□該当　　□非該当</w:t>
            </w:r>
          </w:p>
        </w:tc>
      </w:tr>
    </w:tbl>
    <w:p>
      <w:pPr>
        <w:pStyle w:val="0"/>
        <w:jc w:val="left"/>
        <w:rPr>
          <w:rFonts w:hint="eastAsia"/>
          <w:sz w:val="24"/>
          <w:u w:val="single" w:color="auto"/>
        </w:rPr>
      </w:pPr>
      <w:bookmarkStart w:id="0" w:name="_GoBack"/>
      <w:bookmarkEnd w:id="0"/>
    </w:p>
    <w:sectPr>
      <w:pgSz w:w="11906" w:h="16838"/>
      <w:pgMar w:top="1985" w:right="1701" w:bottom="153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7</Pages>
  <Words>41</Words>
  <Characters>3095</Characters>
  <Application>JUST Note</Application>
  <Lines>2365</Lines>
  <Paragraphs>143</Paragraphs>
  <CharactersWithSpaces>3592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隆</dc:creator>
  <cp:lastModifiedBy>大塚 義晴</cp:lastModifiedBy>
  <cp:lastPrinted>2025-03-06T08:00:00Z</cp:lastPrinted>
  <dcterms:created xsi:type="dcterms:W3CDTF">2025-03-06T05:56:00Z</dcterms:created>
  <dcterms:modified xsi:type="dcterms:W3CDTF">2025-03-19T08:09:20Z</dcterms:modified>
  <cp:revision>11</cp:revision>
</cp:coreProperties>
</file>